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97D" w:rsidRPr="0080137B" w:rsidRDefault="00C7497D" w:rsidP="00C7497D">
      <w:pPr>
        <w:spacing w:line="480" w:lineRule="auto"/>
        <w:ind w:firstLine="0"/>
        <w:rPr>
          <w:rFonts w:cs="Times New Roman"/>
          <w:szCs w:val="24"/>
        </w:rPr>
      </w:pPr>
      <w:r w:rsidRPr="0080137B">
        <w:rPr>
          <w:rFonts w:cs="Times New Roman"/>
          <w:szCs w:val="24"/>
        </w:rPr>
        <w:t>Student’s Name</w:t>
      </w:r>
    </w:p>
    <w:p w:rsidR="00C7497D" w:rsidRPr="0080137B" w:rsidRDefault="00C7497D" w:rsidP="00C7497D">
      <w:pPr>
        <w:spacing w:line="480" w:lineRule="auto"/>
        <w:ind w:firstLine="0"/>
        <w:rPr>
          <w:rFonts w:cs="Times New Roman"/>
          <w:szCs w:val="24"/>
        </w:rPr>
      </w:pPr>
      <w:r w:rsidRPr="0080137B">
        <w:rPr>
          <w:rFonts w:cs="Times New Roman"/>
          <w:szCs w:val="24"/>
        </w:rPr>
        <w:t>Professor’s Name</w:t>
      </w:r>
    </w:p>
    <w:p w:rsidR="00C7497D" w:rsidRPr="0080137B" w:rsidRDefault="00C7497D" w:rsidP="00C7497D">
      <w:pPr>
        <w:spacing w:line="480" w:lineRule="auto"/>
        <w:ind w:firstLine="0"/>
        <w:rPr>
          <w:rFonts w:cs="Times New Roman"/>
          <w:szCs w:val="24"/>
        </w:rPr>
      </w:pPr>
      <w:r w:rsidRPr="0080137B">
        <w:rPr>
          <w:rFonts w:cs="Times New Roman"/>
          <w:szCs w:val="24"/>
        </w:rPr>
        <w:t>Course</w:t>
      </w:r>
    </w:p>
    <w:p w:rsidR="00C7497D" w:rsidRPr="0080137B" w:rsidRDefault="00C7497D" w:rsidP="00C7497D">
      <w:pPr>
        <w:spacing w:line="480" w:lineRule="auto"/>
        <w:ind w:firstLine="0"/>
        <w:rPr>
          <w:rFonts w:cs="Times New Roman"/>
          <w:szCs w:val="24"/>
        </w:rPr>
      </w:pPr>
      <w:r w:rsidRPr="0080137B">
        <w:rPr>
          <w:rFonts w:cs="Times New Roman"/>
          <w:szCs w:val="24"/>
        </w:rPr>
        <w:t xml:space="preserve">Date </w:t>
      </w:r>
    </w:p>
    <w:p w:rsidR="00C7497D" w:rsidRDefault="00C7497D" w:rsidP="00C7497D">
      <w:pPr>
        <w:pStyle w:val="NormalWeb"/>
        <w:spacing w:before="0" w:beforeAutospacing="0" w:after="0" w:afterAutospacing="0" w:line="480" w:lineRule="auto"/>
        <w:jc w:val="center"/>
        <w:rPr>
          <w:color w:val="0E101A"/>
        </w:rPr>
      </w:pPr>
      <w:r>
        <w:rPr>
          <w:color w:val="0E101A"/>
        </w:rPr>
        <w:t>Analyzing the love life of Janie</w:t>
      </w:r>
      <w:r w:rsidR="0063029F">
        <w:rPr>
          <w:color w:val="0E101A"/>
        </w:rPr>
        <w:t>.</w:t>
      </w:r>
    </w:p>
    <w:p w:rsidR="00411CAE" w:rsidRDefault="00411CAE" w:rsidP="00411CAE">
      <w:pPr>
        <w:pStyle w:val="NormalWeb"/>
        <w:spacing w:before="0" w:beforeAutospacing="0" w:after="0" w:afterAutospacing="0" w:line="480" w:lineRule="auto"/>
        <w:ind w:firstLine="720"/>
        <w:rPr>
          <w:color w:val="0E101A"/>
        </w:rPr>
      </w:pPr>
      <w:r>
        <w:rPr>
          <w:color w:val="0E101A"/>
        </w:rPr>
        <w:t>The Novel "</w:t>
      </w:r>
      <w:r>
        <w:rPr>
          <w:rStyle w:val="Emphasis"/>
          <w:color w:val="0E101A"/>
        </w:rPr>
        <w:t>Their eyes are watching God</w:t>
      </w:r>
      <w:r>
        <w:rPr>
          <w:color w:val="0E101A"/>
        </w:rPr>
        <w:t xml:space="preserve">" by Zora Hurston makes use of a figurative language that helps in developing various themes. Among the major themes in the </w:t>
      </w:r>
      <w:bookmarkStart w:id="0" w:name="_GoBack"/>
      <w:bookmarkEnd w:id="0"/>
      <w:r w:rsidR="002E4898">
        <w:rPr>
          <w:color w:val="0E101A"/>
        </w:rPr>
        <w:t>Novel,</w:t>
      </w:r>
      <w:r>
        <w:rPr>
          <w:color w:val="0E101A"/>
        </w:rPr>
        <w:t xml:space="preserve"> include love, personal freedom, gender roles, judgment, among others. The Novel revolves around Janie Crawford and her desire to find unconditional love. In her quest for true love, Janie faces challenges. In Novel, Hurston vividly makes the reader picture a rural setting at th</w:t>
      </w:r>
      <w:r w:rsidR="00443844">
        <w:rPr>
          <w:color w:val="0E101A"/>
        </w:rPr>
        <w:t>e beginning of the 20th century</w:t>
      </w:r>
      <w:r>
        <w:rPr>
          <w:color w:val="0E101A"/>
        </w:rPr>
        <w:t>. The Novel places its primary focus on Janie Crawford, who is the protagonist and a heroine of her own story. Through her, the themes of desire, independence and love are represented through her interaction with characters such as Nanny, Logan Killicks, Joe Starks and Tea Cake. Janie's interaction and the search for love help in answering some of the key questions as follows.</w:t>
      </w:r>
    </w:p>
    <w:p w:rsidR="00411CAE" w:rsidRDefault="00411CAE" w:rsidP="00EA6F4B">
      <w:pPr>
        <w:pStyle w:val="NormalWeb"/>
        <w:spacing w:before="0" w:beforeAutospacing="0" w:after="0" w:afterAutospacing="0" w:line="480" w:lineRule="auto"/>
        <w:ind w:firstLine="720"/>
        <w:rPr>
          <w:color w:val="0E101A"/>
        </w:rPr>
      </w:pPr>
      <w:r>
        <w:rPr>
          <w:color w:val="0E101A"/>
        </w:rPr>
        <w:t xml:space="preserve">Hurston utilizes the use of figurative language in the character development of Janie. Metaphors are an example of a </w:t>
      </w:r>
      <w:r w:rsidR="007E5610">
        <w:rPr>
          <w:color w:val="0E101A"/>
        </w:rPr>
        <w:t>figurative</w:t>
      </w:r>
      <w:r>
        <w:rPr>
          <w:color w:val="0E101A"/>
        </w:rPr>
        <w:t xml:space="preserve"> language that contains a comparison. In the story, the image of the horizon is a metaphor that signifies Janie's hope for finding love. As a young girl, Janie used to climb a pear tree to familiarize herself with the surrounding, and in the process, she saw the horizon. Janie viewed her life like a great tree having leaves and branches (8). She desire</w:t>
      </w:r>
      <w:r w:rsidR="007E5610">
        <w:rPr>
          <w:color w:val="0E101A"/>
        </w:rPr>
        <w:t>s to travel to the horizon, and attain her desires</w:t>
      </w:r>
      <w:r>
        <w:rPr>
          <w:color w:val="0E101A"/>
        </w:rPr>
        <w:t>. In her search for love, Janie is married to Logan Killicks, a marriage which is arranged by Nanny</w:t>
      </w:r>
      <w:r w:rsidR="007E5610">
        <w:rPr>
          <w:color w:val="0E101A"/>
        </w:rPr>
        <w:t xml:space="preserve">, her grandmother. Nanny </w:t>
      </w:r>
      <w:r>
        <w:rPr>
          <w:color w:val="0E101A"/>
        </w:rPr>
        <w:t xml:space="preserve">saw Logan as </w:t>
      </w:r>
      <w:r>
        <w:rPr>
          <w:color w:val="0E101A"/>
        </w:rPr>
        <w:lastRenderedPageBreak/>
        <w:t>the perfect man for Janie as he was financially stable</w:t>
      </w:r>
      <w:r w:rsidR="00EA6F4B">
        <w:rPr>
          <w:color w:val="0E101A"/>
        </w:rPr>
        <w:t xml:space="preserve"> (Bailey 328). </w:t>
      </w:r>
      <w:r>
        <w:rPr>
          <w:color w:val="0E101A"/>
        </w:rPr>
        <w:t>Logan had a 60-acre piece o</w:t>
      </w:r>
      <w:r w:rsidR="007E5610">
        <w:rPr>
          <w:color w:val="0E101A"/>
        </w:rPr>
        <w:t>f land which he used for farming</w:t>
      </w:r>
      <w:r>
        <w:rPr>
          <w:color w:val="0E101A"/>
        </w:rPr>
        <w:t xml:space="preserve"> as well as a big house. For Nanny, that was the perfect man for Logan. Through Janie, we understand that Logan was unattractive and old </w:t>
      </w:r>
    </w:p>
    <w:p w:rsidR="00411CAE" w:rsidRDefault="00411CAE" w:rsidP="00411CAE">
      <w:pPr>
        <w:pStyle w:val="NormalWeb"/>
        <w:spacing w:before="0" w:beforeAutospacing="0" w:after="0" w:afterAutospacing="0" w:line="480" w:lineRule="auto"/>
        <w:ind w:firstLine="720"/>
        <w:rPr>
          <w:color w:val="0E101A"/>
        </w:rPr>
      </w:pPr>
      <w:r>
        <w:rPr>
          <w:color w:val="0E101A"/>
        </w:rPr>
        <w:t>The dreams of Logan Killicks were different from those of Janie. Janie desired to find a man who would genuinely love her while Logan marries her as a replacement of the first wife. For the first year, Logan pampers Jani</w:t>
      </w:r>
      <w:r w:rsidR="002250D0">
        <w:rPr>
          <w:color w:val="0E101A"/>
        </w:rPr>
        <w:t>e with love but later</w:t>
      </w:r>
      <w:r>
        <w:rPr>
          <w:color w:val="0E101A"/>
        </w:rPr>
        <w:t xml:space="preserve"> he follows his desires and plans. He continues </w:t>
      </w:r>
      <w:r w:rsidR="00EA6F4B">
        <w:rPr>
          <w:color w:val="0E101A"/>
        </w:rPr>
        <w:t>practicing</w:t>
      </w:r>
      <w:r>
        <w:rPr>
          <w:color w:val="0E101A"/>
        </w:rPr>
        <w:t xml:space="preserve"> farming as well as performing the duties he through were his. He chops firewood and fills the water buckets. The dreams of Logan was to find a wife who would assist him in his</w:t>
      </w:r>
      <w:r w:rsidR="00EA6F4B">
        <w:rPr>
          <w:color w:val="0E101A"/>
        </w:rPr>
        <w:t xml:space="preserve"> farming practices and do what he commands her</w:t>
      </w:r>
      <w:r>
        <w:rPr>
          <w:color w:val="0E101A"/>
        </w:rPr>
        <w:t>. The love from Logan turns out to be the opposite of what Janie wanted (Bloom et al. 78). Janie wants the kind of love where Logan would clean her feet and trim her toenails. Janie's passion for Logan starts fading as she regrets marrying such an old and boring husband. Janie's desire to explore the world outside the gates of Logan makes her meet Joe Starks. After meeting Joe for a while, Janie becomes fond of him. In the process of Joe building his career, he wants to move to Eatonville, a town that is governed by black people. He tells Janie about it, and she runs with him to the new town.</w:t>
      </w:r>
    </w:p>
    <w:p w:rsidR="00411CAE" w:rsidRDefault="00411CAE" w:rsidP="005845E5">
      <w:pPr>
        <w:pStyle w:val="NormalWeb"/>
        <w:spacing w:before="0" w:beforeAutospacing="0" w:after="0" w:afterAutospacing="0" w:line="480" w:lineRule="auto"/>
        <w:ind w:firstLine="720"/>
        <w:rPr>
          <w:color w:val="0E101A"/>
        </w:rPr>
      </w:pPr>
      <w:r>
        <w:rPr>
          <w:color w:val="0E101A"/>
        </w:rPr>
        <w:t>Joe Starks dream</w:t>
      </w:r>
      <w:r w:rsidR="006062C7">
        <w:rPr>
          <w:color w:val="0E101A"/>
        </w:rPr>
        <w:t xml:space="preserve"> is different from that of Janie</w:t>
      </w:r>
      <w:r>
        <w:rPr>
          <w:color w:val="0E101A"/>
        </w:rPr>
        <w:t>. Having been working for White people, he decided to move to a new town that is fully controlled by black people. He purchases land where he builds a grocery store that turns to be lucrative. He is later elected to be the mayor of the town. His love towards Janie turns out not to be true following his new position as the mayor. The speech after Joe had been elected as the mayor portrayed his perception of women. The people of the town suggest that Janie as the wife to the mayor be given a chance to speak, but Joe refuses claiming that</w:t>
      </w:r>
      <w:r w:rsidR="005845E5">
        <w:rPr>
          <w:color w:val="0E101A"/>
        </w:rPr>
        <w:t xml:space="preserve"> women had no place </w:t>
      </w:r>
      <w:r>
        <w:rPr>
          <w:color w:val="0E101A"/>
        </w:rPr>
        <w:t>in such occasions</w:t>
      </w:r>
      <w:r w:rsidR="005845E5">
        <w:rPr>
          <w:color w:val="0E101A"/>
        </w:rPr>
        <w:t xml:space="preserve"> </w:t>
      </w:r>
      <w:r w:rsidR="003D137A">
        <w:rPr>
          <w:color w:val="0E101A"/>
        </w:rPr>
        <w:t>(Bailey 31</w:t>
      </w:r>
      <w:r w:rsidR="005845E5">
        <w:rPr>
          <w:color w:val="0E101A"/>
        </w:rPr>
        <w:t>8).</w:t>
      </w:r>
      <w:r>
        <w:rPr>
          <w:color w:val="0E101A"/>
        </w:rPr>
        <w:t xml:space="preserve"> At the grocery, Joe wanted Janie to cover her hair with a hair rag. Joe was jealous of other men talking and even </w:t>
      </w:r>
      <w:r>
        <w:rPr>
          <w:color w:val="0E101A"/>
        </w:rPr>
        <w:lastRenderedPageBreak/>
        <w:t>looking at her wife. Joe also beat Janie claiming that she had not prepared the meals properly. It is through such events that we find out that Joe Star</w:t>
      </w:r>
      <w:r w:rsidR="005845E5">
        <w:rPr>
          <w:color w:val="0E101A"/>
        </w:rPr>
        <w:t>ks was self-centered</w:t>
      </w:r>
      <w:r>
        <w:rPr>
          <w:color w:val="0E101A"/>
        </w:rPr>
        <w:t>, abusive as well as viewing Janie as his possession. Later, Janie confronts Joe while lying in his death bed telling him that he never loved her the way she was. After the death of Joe, Janie views herself to be independent again.</w:t>
      </w:r>
    </w:p>
    <w:p w:rsidR="00411CAE" w:rsidRDefault="00411CAE" w:rsidP="00411CAE">
      <w:pPr>
        <w:pStyle w:val="NormalWeb"/>
        <w:spacing w:before="0" w:beforeAutospacing="0" w:after="0" w:afterAutospacing="0" w:line="480" w:lineRule="auto"/>
        <w:ind w:firstLine="720"/>
        <w:rPr>
          <w:color w:val="0E101A"/>
        </w:rPr>
      </w:pPr>
      <w:r>
        <w:rPr>
          <w:color w:val="0E101A"/>
        </w:rPr>
        <w:t>After the death of Joe, Janie meets Tea Cake, a man that helps in the personality development of Janie. Unlike Logan and Joe, Tea Cake was a different man; he loved Janie for who she was. It was about time, Janie had found the true love she was looking for. Jan</w:t>
      </w:r>
      <w:r w:rsidR="00E76672">
        <w:rPr>
          <w:color w:val="0E101A"/>
        </w:rPr>
        <w:t>ie describes T</w:t>
      </w:r>
      <w:r>
        <w:rPr>
          <w:color w:val="0E101A"/>
        </w:rPr>
        <w:t>ea Cake as a man who disregarded social class as he interacted with everyone; he had a positive attitude. Janie also felt co</w:t>
      </w:r>
      <w:r w:rsidR="00E76672">
        <w:rPr>
          <w:color w:val="0E101A"/>
        </w:rPr>
        <w:t>mfortable while around Tea Cake (</w:t>
      </w:r>
      <w:r w:rsidR="003D137A">
        <w:rPr>
          <w:color w:val="0E101A"/>
        </w:rPr>
        <w:t>White 11</w:t>
      </w:r>
      <w:r w:rsidR="00E76672">
        <w:rPr>
          <w:color w:val="0E101A"/>
        </w:rPr>
        <w:t>7).</w:t>
      </w:r>
      <w:r>
        <w:rPr>
          <w:color w:val="0E101A"/>
        </w:rPr>
        <w:t xml:space="preserve"> While working in the fields, Tea Cake and Janie were happy together, dancing and enjoying the freedom of one another. Tea Cake also allowed Janie to gossip with the neighbor's something which made Janie enjoy her freedom again. Tea Cake also taught Janie skills such as shooting and fishing, things that caused her to enjoy their love. The dream of Tea Cake matched that of Janie in finding true love despite Janie shooting her after being infected with Rabies.</w:t>
      </w:r>
    </w:p>
    <w:p w:rsidR="00411CAE" w:rsidRDefault="00411CAE" w:rsidP="00411CAE">
      <w:pPr>
        <w:pStyle w:val="NormalWeb"/>
        <w:spacing w:before="0" w:beforeAutospacing="0" w:after="0" w:afterAutospacing="0" w:line="480" w:lineRule="auto"/>
        <w:ind w:firstLine="720"/>
        <w:rPr>
          <w:color w:val="0E101A"/>
        </w:rPr>
      </w:pPr>
      <w:r>
        <w:rPr>
          <w:color w:val="0E101A"/>
        </w:rPr>
        <w:t xml:space="preserve">The horizon symbolizes hope. The Novel represents a society where differences among </w:t>
      </w:r>
      <w:r w:rsidR="001907E3">
        <w:rPr>
          <w:color w:val="0E101A"/>
        </w:rPr>
        <w:t>the whites and the blacks existed</w:t>
      </w:r>
      <w:r>
        <w:rPr>
          <w:color w:val="0E101A"/>
        </w:rPr>
        <w:t xml:space="preserve">. With regards to the horizon, the blacks have different expectation as compared to the whites. The Nanny who represents the black believes that Julien should be married to a man who will protect her. Having experienced slavery, Nanny views women to be vulnerable and therefore, they need protection (White 87). As a result, she arranges the marriage for her grandchild to Logan, who has wealth and the ability to protect her even though Logan was old. Janie as well has hopes of finding love as symbolized by the horizon. In finding her true love, she undergoes challenges as well as become a strong woman. The whites, </w:t>
      </w:r>
      <w:r>
        <w:rPr>
          <w:color w:val="0E101A"/>
        </w:rPr>
        <w:lastRenderedPageBreak/>
        <w:t xml:space="preserve">on the other hand, exposes the blacks to slavery and discrimination. </w:t>
      </w:r>
      <w:r w:rsidR="000F0B32">
        <w:rPr>
          <w:color w:val="0E101A"/>
        </w:rPr>
        <w:t>Mrs.</w:t>
      </w:r>
      <w:r>
        <w:rPr>
          <w:color w:val="0E101A"/>
        </w:rPr>
        <w:t xml:space="preserve"> Turner, a white woman, represents discrimination that exists among the races. She sees nothing good in Tea Cake because of being black. On the contrary, she likes Janie as she is biracial.</w:t>
      </w:r>
    </w:p>
    <w:p w:rsidR="00411CAE" w:rsidRDefault="00411CAE" w:rsidP="00411CAE">
      <w:pPr>
        <w:pStyle w:val="NormalWeb"/>
        <w:spacing w:before="0" w:beforeAutospacing="0" w:after="0" w:afterAutospacing="0" w:line="480" w:lineRule="auto"/>
        <w:ind w:firstLine="720"/>
        <w:rPr>
          <w:color w:val="0E101A"/>
        </w:rPr>
      </w:pPr>
      <w:r>
        <w:rPr>
          <w:color w:val="0E101A"/>
        </w:rPr>
        <w:t>Janie encounters challenges in her three marriages as well as in loving herself. In her first marriage with Logan, Janie experiences to what did not fit to her notion of love. Logan being old and ugly, he did not give Janie the love a young girl would expect. She finds him dull, not being able to wash her feet. In loving Joe Starks, Janie finds out that Joe is not the loving man she thought. He is more concerned in his political image, and he thought Janie was a perfect lady to be the wife of the mayor. He did not even want Janie to socialize with other people, "Joe had forbidden her to indulge" (Zora 50). In an occasion, Joe abused Janie, claiming that she had not prepared the meal properly. Joe also wishes death upon Janie after she confronted him for not loving her. Tea Cake, on the other hand, was addicted to gambling and one day he took $200 that belonged to Janie using it to party. Janie also faced a challenge in loving herself. Having been raised without a mother, she always desired love and affectionate. She as well yearned for the love between a bee and a blossom. At a young age of 16 years of age, her grandmother had already arranged a marriage for her. Entering into marriage in the hopes of finding love was a great challenge she subjected to herself. At that age, she knew nothing, yet she expected to find happiness in being married (Johnson et al. 217).</w:t>
      </w:r>
    </w:p>
    <w:p w:rsidR="00411CAE" w:rsidRDefault="00411CAE" w:rsidP="00411CAE">
      <w:pPr>
        <w:pStyle w:val="NormalWeb"/>
        <w:spacing w:before="0" w:beforeAutospacing="0" w:after="0" w:afterAutospacing="0" w:line="480" w:lineRule="auto"/>
        <w:ind w:firstLine="720"/>
        <w:rPr>
          <w:color w:val="0E101A"/>
        </w:rPr>
      </w:pPr>
      <w:r>
        <w:rPr>
          <w:color w:val="0E101A"/>
        </w:rPr>
        <w:t xml:space="preserve">Janie's journey to the horizon was fulfilling. Despite the three marriages, she Janie finds the love that can be compared to that of a bee and a blossom. She got married to Tea Cake, an affectionate man. In the narration, Janie says that Tea Cake could be a bee to a blossom (Zora 101). Tea Cake was not preoccupied with the traditional beliefs concerning gender roles. As a search, she taught Janie how to shoot. The journey can as well be considered achieving through </w:t>
      </w:r>
      <w:r>
        <w:rPr>
          <w:color w:val="0E101A"/>
        </w:rPr>
        <w:lastRenderedPageBreak/>
        <w:t>the experience she had with Joe and Logan. Janie became a strong woman. For instance, during the funeral of Tea Cake, she wears blue overalls as she does not care what people think. Previously, he attended the funeral of Joe dressed in black based on their tradition. Janie also portrayed the heroine when she was able to shoot Tea Cake while defending herself.</w:t>
      </w:r>
    </w:p>
    <w:p w:rsidR="00411CAE" w:rsidRDefault="00411CAE" w:rsidP="00411CAE">
      <w:pPr>
        <w:pStyle w:val="NormalWeb"/>
        <w:spacing w:before="0" w:beforeAutospacing="0" w:after="0" w:afterAutospacing="0" w:line="480" w:lineRule="auto"/>
        <w:ind w:firstLine="720"/>
        <w:rPr>
          <w:color w:val="0E101A"/>
        </w:rPr>
      </w:pPr>
      <w:r>
        <w:rPr>
          <w:color w:val="0E101A"/>
        </w:rPr>
        <w:t>The Novel has been able to develop significant themes such as love and affection, discrimination, gender roles, suffering, among others that resulted in understanding Janie's journey. The Novel has also made use of a figurative language such as metaphors and symbols. The comparison of the horizon and the love journey that Janie was to undertake was expressed as a metaphor. The love between a bee and a blossom is used to represent the love that Janie yearns for. Janie experienced some challenges in her three marriages, some of which made her develop into a strong woman. By becoming a strong woman who is independent and free to do that she thought was right to convince the writer that the journey by Janie was satisfying.</w:t>
      </w:r>
    </w:p>
    <w:p w:rsidR="00EE45D1" w:rsidRDefault="00EE45D1" w:rsidP="00411CAE">
      <w:pPr>
        <w:spacing w:line="480" w:lineRule="auto"/>
      </w:pPr>
    </w:p>
    <w:p w:rsidR="00EE45D1" w:rsidRDefault="00EE45D1" w:rsidP="00EE45D1">
      <w:pPr>
        <w:spacing w:line="480" w:lineRule="auto"/>
        <w:ind w:firstLine="0"/>
      </w:pPr>
    </w:p>
    <w:p w:rsidR="00EE45D1" w:rsidRDefault="00EE45D1" w:rsidP="00EE45D1">
      <w:pPr>
        <w:spacing w:line="480" w:lineRule="auto"/>
        <w:ind w:firstLine="0"/>
      </w:pPr>
    </w:p>
    <w:p w:rsidR="00EE45D1" w:rsidRDefault="00EE45D1" w:rsidP="00EE45D1">
      <w:pPr>
        <w:spacing w:line="480" w:lineRule="auto"/>
        <w:ind w:firstLine="0"/>
      </w:pPr>
    </w:p>
    <w:p w:rsidR="00EE45D1" w:rsidRDefault="00EE45D1" w:rsidP="00EE45D1">
      <w:pPr>
        <w:spacing w:line="480" w:lineRule="auto"/>
        <w:ind w:firstLine="0"/>
      </w:pPr>
    </w:p>
    <w:p w:rsidR="00EE45D1" w:rsidRDefault="00EE45D1" w:rsidP="00EE45D1">
      <w:pPr>
        <w:spacing w:line="480" w:lineRule="auto"/>
        <w:ind w:firstLine="0"/>
      </w:pPr>
    </w:p>
    <w:p w:rsidR="00EE45D1" w:rsidRDefault="00EE45D1" w:rsidP="00EE45D1">
      <w:pPr>
        <w:spacing w:line="480" w:lineRule="auto"/>
        <w:ind w:firstLine="0"/>
      </w:pPr>
    </w:p>
    <w:p w:rsidR="00EE45D1" w:rsidRDefault="00EE45D1" w:rsidP="00EE45D1">
      <w:pPr>
        <w:spacing w:line="480" w:lineRule="auto"/>
        <w:ind w:firstLine="0"/>
      </w:pPr>
    </w:p>
    <w:p w:rsidR="004F615E" w:rsidRDefault="004F615E" w:rsidP="0065540B">
      <w:pPr>
        <w:spacing w:line="480" w:lineRule="auto"/>
        <w:ind w:firstLine="0"/>
      </w:pPr>
    </w:p>
    <w:p w:rsidR="00EE45D1" w:rsidRDefault="00EE45D1" w:rsidP="00EE45D1">
      <w:pPr>
        <w:spacing w:line="480" w:lineRule="auto"/>
        <w:ind w:firstLine="0"/>
        <w:jc w:val="center"/>
      </w:pPr>
      <w:r>
        <w:lastRenderedPageBreak/>
        <w:t>Work cited</w:t>
      </w:r>
    </w:p>
    <w:p w:rsidR="00B77899" w:rsidRDefault="00B77899" w:rsidP="00EE45D1">
      <w:pPr>
        <w:spacing w:line="480" w:lineRule="auto"/>
        <w:ind w:left="720" w:hanging="720"/>
      </w:pPr>
      <w:r w:rsidRPr="00F73CDD">
        <w:t>Bailey, Amanda. "Necessary Narration in Their Eyes Were Watching God." </w:t>
      </w:r>
      <w:r w:rsidRPr="00F73CDD">
        <w:rPr>
          <w:i/>
          <w:iCs/>
        </w:rPr>
        <w:t>The Comparatist</w:t>
      </w:r>
      <w:r w:rsidRPr="00F73CDD">
        <w:t> 40 (2016): 319-337.</w:t>
      </w:r>
    </w:p>
    <w:p w:rsidR="00B77899" w:rsidRDefault="00B77899" w:rsidP="00EE45D1">
      <w:pPr>
        <w:spacing w:line="480" w:lineRule="auto"/>
        <w:ind w:left="720" w:hanging="720"/>
      </w:pPr>
      <w:r w:rsidRPr="00EE45D1">
        <w:t>Bloom, Harold, ed. </w:t>
      </w:r>
      <w:r w:rsidRPr="00EE45D1">
        <w:rPr>
          <w:i/>
          <w:iCs/>
        </w:rPr>
        <w:t>Zora Neale Hurston's Their Eyes Were Watching God</w:t>
      </w:r>
      <w:r w:rsidRPr="00EE45D1">
        <w:t>. Infobase Publishing, 2008.</w:t>
      </w:r>
    </w:p>
    <w:p w:rsidR="00B77899" w:rsidRDefault="00B77899" w:rsidP="00EE45D1">
      <w:pPr>
        <w:spacing w:line="480" w:lineRule="auto"/>
        <w:ind w:left="720" w:hanging="720"/>
      </w:pPr>
      <w:r w:rsidRPr="00EE45D1">
        <w:t>Johnson, Barbara. "Metaphor, Metonymy and Voice in Their Eyes Were Watching God." </w:t>
      </w:r>
      <w:r w:rsidRPr="00EE45D1">
        <w:rPr>
          <w:i/>
          <w:iCs/>
        </w:rPr>
        <w:t>Black literature and literary theory</w:t>
      </w:r>
      <w:r w:rsidRPr="00EE45D1">
        <w:t>. Routledge, 2016. 205-219.</w:t>
      </w:r>
    </w:p>
    <w:p w:rsidR="00B77899" w:rsidRDefault="00B77899" w:rsidP="00EE45D1">
      <w:pPr>
        <w:spacing w:line="480" w:lineRule="auto"/>
        <w:ind w:left="720" w:hanging="720"/>
      </w:pPr>
      <w:r w:rsidRPr="00475CF4">
        <w:t>White, Paula Wingard. "The Black Maternal and Cultural Healing in Twentieth Century Black Women's Fiction." (2017).</w:t>
      </w:r>
    </w:p>
    <w:p w:rsidR="00B77899" w:rsidRPr="00B10143" w:rsidRDefault="00B77899" w:rsidP="00EE45D1">
      <w:pPr>
        <w:spacing w:line="480" w:lineRule="auto"/>
        <w:ind w:left="720" w:hanging="720"/>
        <w:rPr>
          <w:i/>
        </w:rPr>
      </w:pPr>
      <w:r>
        <w:t xml:space="preserve">Zora, Hurston. </w:t>
      </w:r>
      <w:r>
        <w:rPr>
          <w:i/>
        </w:rPr>
        <w:t xml:space="preserve">Their Eyes are watching God. </w:t>
      </w:r>
      <w:r w:rsidRPr="00330D0C">
        <w:t xml:space="preserve">New York </w:t>
      </w:r>
      <w:r>
        <w:t xml:space="preserve">publisher, </w:t>
      </w:r>
      <w:r w:rsidRPr="00330D0C">
        <w:t>1937.</w:t>
      </w:r>
    </w:p>
    <w:p w:rsidR="00086CA3" w:rsidRDefault="00086CA3" w:rsidP="0004592F">
      <w:pPr>
        <w:spacing w:line="480" w:lineRule="auto"/>
      </w:pPr>
    </w:p>
    <w:sectPr w:rsidR="00086C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37F" w:rsidRDefault="00EA037F" w:rsidP="00890679">
      <w:pPr>
        <w:spacing w:after="0" w:line="240" w:lineRule="auto"/>
      </w:pPr>
      <w:r>
        <w:separator/>
      </w:r>
    </w:p>
  </w:endnote>
  <w:endnote w:type="continuationSeparator" w:id="0">
    <w:p w:rsidR="00EA037F" w:rsidRDefault="00EA037F" w:rsidP="0089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37F" w:rsidRDefault="00EA037F" w:rsidP="00890679">
      <w:pPr>
        <w:spacing w:after="0" w:line="240" w:lineRule="auto"/>
      </w:pPr>
      <w:r>
        <w:separator/>
      </w:r>
    </w:p>
  </w:footnote>
  <w:footnote w:type="continuationSeparator" w:id="0">
    <w:p w:rsidR="00EA037F" w:rsidRDefault="00EA037F" w:rsidP="00890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6218730"/>
      <w:docPartObj>
        <w:docPartGallery w:val="Page Numbers (Top of Page)"/>
        <w:docPartUnique/>
      </w:docPartObj>
    </w:sdtPr>
    <w:sdtEndPr>
      <w:rPr>
        <w:noProof/>
      </w:rPr>
    </w:sdtEndPr>
    <w:sdtContent>
      <w:p w:rsidR="00890679" w:rsidRDefault="00890679">
        <w:pPr>
          <w:pStyle w:val="Header"/>
          <w:jc w:val="right"/>
        </w:pPr>
        <w:r>
          <w:t xml:space="preserve">Surname </w:t>
        </w:r>
        <w:r>
          <w:fldChar w:fldCharType="begin"/>
        </w:r>
        <w:r>
          <w:instrText xml:space="preserve"> PAGE   \* MERGEFORMAT </w:instrText>
        </w:r>
        <w:r>
          <w:fldChar w:fldCharType="separate"/>
        </w:r>
        <w:r w:rsidR="002E4898">
          <w:rPr>
            <w:noProof/>
          </w:rPr>
          <w:t>1</w:t>
        </w:r>
        <w:r>
          <w:rPr>
            <w:noProof/>
          </w:rPr>
          <w:fldChar w:fldCharType="end"/>
        </w:r>
      </w:p>
    </w:sdtContent>
  </w:sdt>
  <w:p w:rsidR="00890679" w:rsidRDefault="008906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374"/>
    <w:rsid w:val="000076E8"/>
    <w:rsid w:val="000227C7"/>
    <w:rsid w:val="00037CD6"/>
    <w:rsid w:val="0004592F"/>
    <w:rsid w:val="000853BC"/>
    <w:rsid w:val="00086CA3"/>
    <w:rsid w:val="00092A18"/>
    <w:rsid w:val="000942F3"/>
    <w:rsid w:val="000B114B"/>
    <w:rsid w:val="000B69FC"/>
    <w:rsid w:val="000F0B32"/>
    <w:rsid w:val="00112BAB"/>
    <w:rsid w:val="001144B5"/>
    <w:rsid w:val="00127C3C"/>
    <w:rsid w:val="001424B3"/>
    <w:rsid w:val="00144B7C"/>
    <w:rsid w:val="00152312"/>
    <w:rsid w:val="00156B2E"/>
    <w:rsid w:val="00186BA8"/>
    <w:rsid w:val="001907E3"/>
    <w:rsid w:val="001950B6"/>
    <w:rsid w:val="001A33D1"/>
    <w:rsid w:val="001C4CD8"/>
    <w:rsid w:val="001D068F"/>
    <w:rsid w:val="001E112F"/>
    <w:rsid w:val="00212EF4"/>
    <w:rsid w:val="00213F6C"/>
    <w:rsid w:val="002250D0"/>
    <w:rsid w:val="002343AE"/>
    <w:rsid w:val="002902D4"/>
    <w:rsid w:val="002B7846"/>
    <w:rsid w:val="002D6E88"/>
    <w:rsid w:val="002D7B45"/>
    <w:rsid w:val="002E4898"/>
    <w:rsid w:val="00330D0C"/>
    <w:rsid w:val="00333F2D"/>
    <w:rsid w:val="00354EA2"/>
    <w:rsid w:val="00355E45"/>
    <w:rsid w:val="003658F4"/>
    <w:rsid w:val="00384C6F"/>
    <w:rsid w:val="00390229"/>
    <w:rsid w:val="003A07CB"/>
    <w:rsid w:val="003A22C1"/>
    <w:rsid w:val="003D0C70"/>
    <w:rsid w:val="003D137A"/>
    <w:rsid w:val="003D3FF5"/>
    <w:rsid w:val="0041066D"/>
    <w:rsid w:val="00411CAE"/>
    <w:rsid w:val="00414089"/>
    <w:rsid w:val="00443844"/>
    <w:rsid w:val="004473C6"/>
    <w:rsid w:val="00455DE1"/>
    <w:rsid w:val="00475CF4"/>
    <w:rsid w:val="0048155A"/>
    <w:rsid w:val="004B6A67"/>
    <w:rsid w:val="004F4C32"/>
    <w:rsid w:val="004F4EF5"/>
    <w:rsid w:val="004F615E"/>
    <w:rsid w:val="005008E6"/>
    <w:rsid w:val="005109C3"/>
    <w:rsid w:val="005300BA"/>
    <w:rsid w:val="0053054D"/>
    <w:rsid w:val="005339AF"/>
    <w:rsid w:val="00534C38"/>
    <w:rsid w:val="00536488"/>
    <w:rsid w:val="00545B5B"/>
    <w:rsid w:val="00561E91"/>
    <w:rsid w:val="00574C0C"/>
    <w:rsid w:val="005845E5"/>
    <w:rsid w:val="005A3722"/>
    <w:rsid w:val="005E4BD5"/>
    <w:rsid w:val="005E619F"/>
    <w:rsid w:val="005F7260"/>
    <w:rsid w:val="006062C7"/>
    <w:rsid w:val="00606999"/>
    <w:rsid w:val="006144E4"/>
    <w:rsid w:val="0063029F"/>
    <w:rsid w:val="0065540B"/>
    <w:rsid w:val="00687F21"/>
    <w:rsid w:val="006956DD"/>
    <w:rsid w:val="006D021E"/>
    <w:rsid w:val="006E15A4"/>
    <w:rsid w:val="006F482E"/>
    <w:rsid w:val="0073383C"/>
    <w:rsid w:val="00743060"/>
    <w:rsid w:val="00744BE8"/>
    <w:rsid w:val="00760E60"/>
    <w:rsid w:val="00765FF0"/>
    <w:rsid w:val="00772F5A"/>
    <w:rsid w:val="007A5E91"/>
    <w:rsid w:val="007C093A"/>
    <w:rsid w:val="007E5610"/>
    <w:rsid w:val="007F57F5"/>
    <w:rsid w:val="00807CD2"/>
    <w:rsid w:val="00807FA3"/>
    <w:rsid w:val="008109D9"/>
    <w:rsid w:val="008263E9"/>
    <w:rsid w:val="008310BC"/>
    <w:rsid w:val="00842305"/>
    <w:rsid w:val="008476EB"/>
    <w:rsid w:val="00863A69"/>
    <w:rsid w:val="00864B73"/>
    <w:rsid w:val="00877F57"/>
    <w:rsid w:val="00880E37"/>
    <w:rsid w:val="00890679"/>
    <w:rsid w:val="008933F9"/>
    <w:rsid w:val="008A654C"/>
    <w:rsid w:val="008C1920"/>
    <w:rsid w:val="008E2504"/>
    <w:rsid w:val="008E6C2F"/>
    <w:rsid w:val="008F3D05"/>
    <w:rsid w:val="0092632A"/>
    <w:rsid w:val="00926DD5"/>
    <w:rsid w:val="0094566F"/>
    <w:rsid w:val="00946E23"/>
    <w:rsid w:val="0095267D"/>
    <w:rsid w:val="00966CE5"/>
    <w:rsid w:val="009A5139"/>
    <w:rsid w:val="009B12C9"/>
    <w:rsid w:val="009D7C75"/>
    <w:rsid w:val="00A0144A"/>
    <w:rsid w:val="00A23F8B"/>
    <w:rsid w:val="00A433B0"/>
    <w:rsid w:val="00A51AA9"/>
    <w:rsid w:val="00A63E26"/>
    <w:rsid w:val="00A65F67"/>
    <w:rsid w:val="00A933E7"/>
    <w:rsid w:val="00A95425"/>
    <w:rsid w:val="00AB108D"/>
    <w:rsid w:val="00AB7374"/>
    <w:rsid w:val="00AF0BCE"/>
    <w:rsid w:val="00AF77BA"/>
    <w:rsid w:val="00B02741"/>
    <w:rsid w:val="00B10143"/>
    <w:rsid w:val="00B37603"/>
    <w:rsid w:val="00B55F70"/>
    <w:rsid w:val="00B635E9"/>
    <w:rsid w:val="00B67216"/>
    <w:rsid w:val="00B70C09"/>
    <w:rsid w:val="00B74F3F"/>
    <w:rsid w:val="00B77899"/>
    <w:rsid w:val="00B81A41"/>
    <w:rsid w:val="00BB49B5"/>
    <w:rsid w:val="00BC7F0E"/>
    <w:rsid w:val="00BD1217"/>
    <w:rsid w:val="00BE7436"/>
    <w:rsid w:val="00C030D0"/>
    <w:rsid w:val="00C70832"/>
    <w:rsid w:val="00C7497D"/>
    <w:rsid w:val="00C90875"/>
    <w:rsid w:val="00CA5E94"/>
    <w:rsid w:val="00CB54EF"/>
    <w:rsid w:val="00CF10BA"/>
    <w:rsid w:val="00D23C43"/>
    <w:rsid w:val="00D40253"/>
    <w:rsid w:val="00D57998"/>
    <w:rsid w:val="00D65DFA"/>
    <w:rsid w:val="00D964BC"/>
    <w:rsid w:val="00DA2E35"/>
    <w:rsid w:val="00DB753D"/>
    <w:rsid w:val="00DD5EC1"/>
    <w:rsid w:val="00E014DA"/>
    <w:rsid w:val="00E11700"/>
    <w:rsid w:val="00E21493"/>
    <w:rsid w:val="00E33CAE"/>
    <w:rsid w:val="00E43E9F"/>
    <w:rsid w:val="00E46C03"/>
    <w:rsid w:val="00E71045"/>
    <w:rsid w:val="00E76672"/>
    <w:rsid w:val="00E83D4E"/>
    <w:rsid w:val="00E862FA"/>
    <w:rsid w:val="00E97006"/>
    <w:rsid w:val="00EA037F"/>
    <w:rsid w:val="00EA6F4B"/>
    <w:rsid w:val="00EC0448"/>
    <w:rsid w:val="00EC417B"/>
    <w:rsid w:val="00EC6B77"/>
    <w:rsid w:val="00EE3C6A"/>
    <w:rsid w:val="00EE45D1"/>
    <w:rsid w:val="00F0194C"/>
    <w:rsid w:val="00F0321A"/>
    <w:rsid w:val="00F110CF"/>
    <w:rsid w:val="00F157A1"/>
    <w:rsid w:val="00F2786D"/>
    <w:rsid w:val="00F371A6"/>
    <w:rsid w:val="00F3772F"/>
    <w:rsid w:val="00F63B90"/>
    <w:rsid w:val="00F73CDD"/>
    <w:rsid w:val="00F7703C"/>
    <w:rsid w:val="00F83284"/>
    <w:rsid w:val="00F86EF2"/>
    <w:rsid w:val="00FA0EF0"/>
    <w:rsid w:val="00FA6E2D"/>
    <w:rsid w:val="00FA6E42"/>
    <w:rsid w:val="00FC259D"/>
    <w:rsid w:val="00FC381F"/>
    <w:rsid w:val="00FC4B89"/>
    <w:rsid w:val="00FD0152"/>
    <w:rsid w:val="00FE3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880C0-2969-4B22-8CBE-29ED17B4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CAE"/>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411CAE"/>
    <w:rPr>
      <w:i/>
      <w:iCs/>
    </w:rPr>
  </w:style>
  <w:style w:type="paragraph" w:styleId="Header">
    <w:name w:val="header"/>
    <w:basedOn w:val="Normal"/>
    <w:link w:val="HeaderChar"/>
    <w:uiPriority w:val="99"/>
    <w:unhideWhenUsed/>
    <w:rsid w:val="00890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679"/>
  </w:style>
  <w:style w:type="paragraph" w:styleId="Footer">
    <w:name w:val="footer"/>
    <w:basedOn w:val="Normal"/>
    <w:link w:val="FooterChar"/>
    <w:uiPriority w:val="99"/>
    <w:unhideWhenUsed/>
    <w:rsid w:val="00890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3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46B40-FB96-4492-B7B0-97CDAD70E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user</cp:lastModifiedBy>
  <cp:revision>2</cp:revision>
  <dcterms:created xsi:type="dcterms:W3CDTF">2020-03-16T16:51:00Z</dcterms:created>
  <dcterms:modified xsi:type="dcterms:W3CDTF">2020-03-16T16:51:00Z</dcterms:modified>
</cp:coreProperties>
</file>